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C9D" w:rsidRPr="00386F36" w:rsidRDefault="00C435D5" w:rsidP="00386F36">
      <w:pPr>
        <w:pStyle w:val="Paragraphedeliste"/>
        <w:numPr>
          <w:ilvl w:val="0"/>
          <w:numId w:val="1"/>
        </w:numPr>
        <w:jc w:val="center"/>
        <w:rPr>
          <w:rFonts w:asciiTheme="majorBidi" w:hAnsiTheme="majorBidi" w:cstheme="majorBidi"/>
          <w:sz w:val="24"/>
          <w:szCs w:val="24"/>
          <w:highlight w:val="red"/>
        </w:rPr>
      </w:pPr>
      <w:r w:rsidRPr="00386F36">
        <w:rPr>
          <w:rFonts w:asciiTheme="majorBidi" w:hAnsiTheme="majorBidi" w:cstheme="majorBidi"/>
          <w:sz w:val="24"/>
          <w:szCs w:val="24"/>
          <w:highlight w:val="red"/>
        </w:rPr>
        <w:t>Les pronoms :</w:t>
      </w:r>
    </w:p>
    <w:p w:rsidR="00C435D5" w:rsidRPr="00386F36" w:rsidRDefault="00C435D5" w:rsidP="00C435D5">
      <w:pPr>
        <w:pStyle w:val="Paragraphedeliste"/>
        <w:numPr>
          <w:ilvl w:val="0"/>
          <w:numId w:val="2"/>
        </w:numPr>
        <w:rPr>
          <w:rFonts w:asciiTheme="majorBidi" w:hAnsiTheme="majorBidi" w:cstheme="majorBidi"/>
          <w:sz w:val="24"/>
          <w:szCs w:val="24"/>
        </w:rPr>
      </w:pPr>
      <w:r w:rsidRPr="00386F36">
        <w:rPr>
          <w:rFonts w:asciiTheme="majorBidi" w:hAnsiTheme="majorBidi" w:cstheme="majorBidi"/>
          <w:color w:val="0000CC"/>
          <w:sz w:val="24"/>
          <w:szCs w:val="24"/>
          <w:u w:val="single"/>
        </w:rPr>
        <w:t>Le pronom</w:t>
      </w:r>
      <w:r w:rsidRPr="00386F36">
        <w:rPr>
          <w:rFonts w:asciiTheme="majorBidi" w:hAnsiTheme="majorBidi" w:cstheme="majorBidi"/>
          <w:sz w:val="24"/>
          <w:szCs w:val="24"/>
        </w:rPr>
        <w:t xml:space="preserve"> : est un mot qui sert </w:t>
      </w:r>
      <w:r w:rsidR="00386F36" w:rsidRPr="00386F36">
        <w:rPr>
          <w:rFonts w:asciiTheme="majorBidi" w:hAnsiTheme="majorBidi" w:cstheme="majorBidi"/>
          <w:sz w:val="24"/>
          <w:szCs w:val="24"/>
        </w:rPr>
        <w:t>à</w:t>
      </w:r>
      <w:r w:rsidRPr="00386F36">
        <w:rPr>
          <w:rFonts w:asciiTheme="majorBidi" w:hAnsiTheme="majorBidi" w:cstheme="majorBidi"/>
          <w:sz w:val="24"/>
          <w:szCs w:val="24"/>
        </w:rPr>
        <w:t xml:space="preserve"> remplacer un syntagme nominal.</w:t>
      </w:r>
    </w:p>
    <w:p w:rsidR="00C435D5" w:rsidRPr="00386F36" w:rsidRDefault="00C435D5" w:rsidP="00C435D5">
      <w:pPr>
        <w:pStyle w:val="Paragraphedeliste"/>
        <w:numPr>
          <w:ilvl w:val="0"/>
          <w:numId w:val="2"/>
        </w:numPr>
        <w:rPr>
          <w:rFonts w:asciiTheme="majorBidi" w:hAnsiTheme="majorBidi" w:cstheme="majorBidi"/>
          <w:sz w:val="24"/>
          <w:szCs w:val="24"/>
        </w:rPr>
      </w:pPr>
      <w:r w:rsidRPr="00386F36">
        <w:rPr>
          <w:rFonts w:asciiTheme="majorBidi" w:hAnsiTheme="majorBidi" w:cstheme="majorBidi"/>
          <w:color w:val="00FF00"/>
          <w:sz w:val="24"/>
          <w:szCs w:val="24"/>
          <w:u w:val="single"/>
        </w:rPr>
        <w:t>Les pronoms personnels</w:t>
      </w:r>
      <w:r w:rsidRPr="00386F36">
        <w:rPr>
          <w:rFonts w:asciiTheme="majorBidi" w:hAnsiTheme="majorBidi" w:cstheme="majorBidi"/>
          <w:sz w:val="24"/>
          <w:szCs w:val="24"/>
        </w:rPr>
        <w:t> : je, tu, il, elle, nous, vous, ils, elles.</w:t>
      </w:r>
    </w:p>
    <w:p w:rsidR="00C435D5" w:rsidRPr="00386F36" w:rsidRDefault="00C435D5" w:rsidP="00C435D5">
      <w:pPr>
        <w:pStyle w:val="Paragraphedeliste"/>
        <w:numPr>
          <w:ilvl w:val="0"/>
          <w:numId w:val="2"/>
        </w:numPr>
        <w:rPr>
          <w:rFonts w:asciiTheme="majorBidi" w:hAnsiTheme="majorBidi" w:cstheme="majorBidi"/>
          <w:sz w:val="24"/>
          <w:szCs w:val="24"/>
        </w:rPr>
      </w:pPr>
      <w:r w:rsidRPr="00386F36">
        <w:rPr>
          <w:rFonts w:asciiTheme="majorBidi" w:hAnsiTheme="majorBidi" w:cstheme="majorBidi"/>
          <w:color w:val="00FFCC"/>
          <w:sz w:val="24"/>
          <w:szCs w:val="24"/>
          <w:u w:val="single"/>
        </w:rPr>
        <w:t>Atonique</w:t>
      </w:r>
      <w:r w:rsidRPr="00386F36">
        <w:rPr>
          <w:rFonts w:asciiTheme="majorBidi" w:hAnsiTheme="majorBidi" w:cstheme="majorBidi"/>
          <w:sz w:val="24"/>
          <w:szCs w:val="24"/>
        </w:rPr>
        <w:t> : moi, toi, lui, elle, nous, vous, eux, elles.</w:t>
      </w:r>
    </w:p>
    <w:p w:rsidR="00C435D5" w:rsidRPr="00386F36" w:rsidRDefault="00C435D5" w:rsidP="00386F36">
      <w:pPr>
        <w:pStyle w:val="Paragraphedeliste"/>
        <w:numPr>
          <w:ilvl w:val="0"/>
          <w:numId w:val="2"/>
        </w:numPr>
        <w:rPr>
          <w:rFonts w:asciiTheme="majorBidi" w:hAnsiTheme="majorBidi" w:cstheme="majorBidi"/>
          <w:sz w:val="24"/>
          <w:szCs w:val="24"/>
        </w:rPr>
      </w:pPr>
      <w:r w:rsidRPr="00386F36">
        <w:rPr>
          <w:rFonts w:asciiTheme="majorBidi" w:hAnsiTheme="majorBidi" w:cstheme="majorBidi"/>
          <w:color w:val="FF3399"/>
          <w:sz w:val="24"/>
          <w:szCs w:val="24"/>
          <w:u w:val="single"/>
        </w:rPr>
        <w:t>Les pronoms démonstratifs</w:t>
      </w:r>
      <w:r w:rsidRPr="00386F36">
        <w:rPr>
          <w:rFonts w:asciiTheme="majorBidi" w:hAnsiTheme="majorBidi" w:cstheme="majorBidi"/>
          <w:sz w:val="24"/>
          <w:szCs w:val="24"/>
        </w:rPr>
        <w:t xml:space="preserve"> : celui, celui-ci. Celui-là, celle, celle-ci, cela, ceux, </w:t>
      </w:r>
      <w:proofErr w:type="spellStart"/>
      <w:r w:rsidRPr="00386F36">
        <w:rPr>
          <w:rFonts w:asciiTheme="majorBidi" w:hAnsiTheme="majorBidi" w:cstheme="majorBidi"/>
          <w:sz w:val="24"/>
          <w:szCs w:val="24"/>
        </w:rPr>
        <w:t>ceux-à</w:t>
      </w:r>
      <w:proofErr w:type="spellEnd"/>
      <w:r w:rsidRPr="00386F36">
        <w:rPr>
          <w:rFonts w:asciiTheme="majorBidi" w:hAnsiTheme="majorBidi" w:cstheme="majorBidi"/>
          <w:sz w:val="24"/>
          <w:szCs w:val="24"/>
        </w:rPr>
        <w:t>, ceux-là,  celles, celles-ci, ceux-là, celles, celles-ci, cela, ce, ceci.</w:t>
      </w:r>
    </w:p>
    <w:p w:rsidR="00C435D5" w:rsidRPr="00386F36" w:rsidRDefault="00C435D5" w:rsidP="00C435D5">
      <w:pPr>
        <w:pStyle w:val="Paragraphedeliste"/>
        <w:numPr>
          <w:ilvl w:val="0"/>
          <w:numId w:val="2"/>
        </w:numPr>
        <w:rPr>
          <w:rFonts w:asciiTheme="majorBidi" w:hAnsiTheme="majorBidi" w:cstheme="majorBidi"/>
          <w:sz w:val="24"/>
          <w:szCs w:val="24"/>
        </w:rPr>
      </w:pPr>
      <w:r w:rsidRPr="00386F36">
        <w:rPr>
          <w:rFonts w:asciiTheme="majorBidi" w:hAnsiTheme="majorBidi" w:cstheme="majorBidi"/>
          <w:color w:val="CC0000"/>
          <w:sz w:val="24"/>
          <w:szCs w:val="24"/>
          <w:u w:val="single"/>
        </w:rPr>
        <w:t>Les pronoms possessifs</w:t>
      </w:r>
      <w:r w:rsidRPr="00386F36">
        <w:rPr>
          <w:rFonts w:asciiTheme="majorBidi" w:hAnsiTheme="majorBidi" w:cstheme="majorBidi"/>
          <w:sz w:val="24"/>
          <w:szCs w:val="24"/>
        </w:rPr>
        <w:t> : le mien, la mienne, les miennes, le tien, la tienne, les tiennes, le sien, la sienne, les siennes, le nôtre, la nôtre, les nôtres, le votre, la votre, les vôtres, le leur, la leur, les leurs.</w:t>
      </w:r>
    </w:p>
    <w:p w:rsidR="00C435D5" w:rsidRPr="00386F36" w:rsidRDefault="00C435D5" w:rsidP="00C435D5">
      <w:pPr>
        <w:pStyle w:val="Paragraphedeliste"/>
        <w:numPr>
          <w:ilvl w:val="0"/>
          <w:numId w:val="2"/>
        </w:numPr>
        <w:rPr>
          <w:rFonts w:asciiTheme="majorBidi" w:hAnsiTheme="majorBidi" w:cstheme="majorBidi"/>
          <w:sz w:val="24"/>
          <w:szCs w:val="24"/>
        </w:rPr>
      </w:pPr>
      <w:r w:rsidRPr="00386F36">
        <w:rPr>
          <w:rFonts w:asciiTheme="majorBidi" w:hAnsiTheme="majorBidi" w:cstheme="majorBidi"/>
          <w:color w:val="808000"/>
          <w:sz w:val="24"/>
          <w:szCs w:val="24"/>
          <w:u w:val="single"/>
        </w:rPr>
        <w:t>Les pronoms</w:t>
      </w:r>
      <w:r w:rsidR="00381F1E" w:rsidRPr="00386F36">
        <w:rPr>
          <w:rFonts w:asciiTheme="majorBidi" w:hAnsiTheme="majorBidi" w:cstheme="majorBidi"/>
          <w:color w:val="808000"/>
          <w:sz w:val="24"/>
          <w:szCs w:val="24"/>
          <w:u w:val="single"/>
        </w:rPr>
        <w:t xml:space="preserve"> indéfinies</w:t>
      </w:r>
      <w:r w:rsidR="00381F1E" w:rsidRPr="00386F36">
        <w:rPr>
          <w:rFonts w:asciiTheme="majorBidi" w:hAnsiTheme="majorBidi" w:cstheme="majorBidi"/>
          <w:sz w:val="24"/>
          <w:szCs w:val="24"/>
        </w:rPr>
        <w:t xml:space="preserve"> : on, quelqu’un, personne, quelque chose, rien, quelques une(e), plusieurs, certain, certaines, chacun, chacune, aucun, aucune, le même, les mêmes,  n’importe qui, </w:t>
      </w:r>
      <w:r w:rsidR="00BA5CAA" w:rsidRPr="00386F36">
        <w:rPr>
          <w:rFonts w:asciiTheme="majorBidi" w:hAnsiTheme="majorBidi" w:cstheme="majorBidi"/>
          <w:sz w:val="24"/>
          <w:szCs w:val="24"/>
        </w:rPr>
        <w:t>n’importe quoi, lequel, laquelle.</w:t>
      </w:r>
    </w:p>
    <w:p w:rsidR="00BA5CAA" w:rsidRPr="00386F36" w:rsidRDefault="00BA5CAA" w:rsidP="00C435D5">
      <w:pPr>
        <w:pStyle w:val="Paragraphedeliste"/>
        <w:numPr>
          <w:ilvl w:val="0"/>
          <w:numId w:val="2"/>
        </w:numPr>
        <w:rPr>
          <w:rFonts w:asciiTheme="majorBidi" w:hAnsiTheme="majorBidi" w:cstheme="majorBidi"/>
          <w:sz w:val="24"/>
          <w:szCs w:val="24"/>
        </w:rPr>
      </w:pPr>
      <w:r w:rsidRPr="00386F36">
        <w:rPr>
          <w:rFonts w:asciiTheme="majorBidi" w:hAnsiTheme="majorBidi" w:cstheme="majorBidi"/>
          <w:color w:val="99CC00"/>
          <w:sz w:val="24"/>
          <w:szCs w:val="24"/>
          <w:u w:val="single"/>
        </w:rPr>
        <w:t>Les pronoms relatifs</w:t>
      </w:r>
      <w:r w:rsidRPr="00386F36">
        <w:rPr>
          <w:rFonts w:asciiTheme="majorBidi" w:hAnsiTheme="majorBidi" w:cstheme="majorBidi"/>
          <w:sz w:val="24"/>
          <w:szCs w:val="24"/>
        </w:rPr>
        <w:t xml:space="preserve"> : qui, </w:t>
      </w:r>
      <w:r w:rsidR="00386F36" w:rsidRPr="00386F36">
        <w:rPr>
          <w:rFonts w:asciiTheme="majorBidi" w:hAnsiTheme="majorBidi" w:cstheme="majorBidi"/>
          <w:sz w:val="24"/>
          <w:szCs w:val="24"/>
        </w:rPr>
        <w:t>que,</w:t>
      </w:r>
      <w:r w:rsidRPr="00386F36">
        <w:rPr>
          <w:rFonts w:asciiTheme="majorBidi" w:hAnsiTheme="majorBidi" w:cstheme="majorBidi"/>
          <w:sz w:val="24"/>
          <w:szCs w:val="24"/>
        </w:rPr>
        <w:t xml:space="preserve"> dont, où, laquelle, lequel, auquel, aux quels, lesquelles, lesquels.</w:t>
      </w:r>
    </w:p>
    <w:p w:rsidR="00381F1E" w:rsidRPr="00386F36" w:rsidRDefault="00381F1E" w:rsidP="00381F1E">
      <w:pPr>
        <w:pStyle w:val="Paragraphedeliste"/>
        <w:rPr>
          <w:rFonts w:asciiTheme="majorBidi" w:hAnsiTheme="majorBidi" w:cstheme="majorBidi"/>
          <w:sz w:val="24"/>
          <w:szCs w:val="24"/>
        </w:rPr>
      </w:pPr>
    </w:p>
    <w:p w:rsidR="00C435D5" w:rsidRPr="00386F36" w:rsidRDefault="00C435D5" w:rsidP="00381F1E">
      <w:pPr>
        <w:ind w:left="360"/>
        <w:rPr>
          <w:rFonts w:asciiTheme="majorBidi" w:hAnsiTheme="majorBidi" w:cstheme="majorBidi"/>
          <w:sz w:val="24"/>
          <w:szCs w:val="24"/>
        </w:rPr>
      </w:pPr>
    </w:p>
    <w:sectPr w:rsidR="00C435D5" w:rsidRPr="00386F36" w:rsidSect="00F35C9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475413"/>
    <w:multiLevelType w:val="hybridMultilevel"/>
    <w:tmpl w:val="46522EE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1DB28FC"/>
    <w:multiLevelType w:val="hybridMultilevel"/>
    <w:tmpl w:val="325C4D5E"/>
    <w:lvl w:ilvl="0" w:tplc="823226A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435D5"/>
    <w:rsid w:val="00381F1E"/>
    <w:rsid w:val="00386F36"/>
    <w:rsid w:val="00BA5CAA"/>
    <w:rsid w:val="00C435D5"/>
    <w:rsid w:val="00D1533C"/>
    <w:rsid w:val="00F35C9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C9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435D5"/>
    <w:pPr>
      <w:ind w:left="720"/>
      <w:contextualSpacing/>
    </w:pPr>
  </w:style>
</w:styles>
</file>

<file path=word/webSettings.xml><?xml version="1.0" encoding="utf-8"?>
<w:webSettings xmlns:r="http://schemas.openxmlformats.org/officeDocument/2006/relationships" xmlns:w="http://schemas.openxmlformats.org/wordprocessingml/2006/main">
  <w:divs>
    <w:div w:id="1479103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139</Words>
  <Characters>770</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Yassine</dc:creator>
  <cp:lastModifiedBy>Yassine</cp:lastModifiedBy>
  <cp:revision>4</cp:revision>
  <dcterms:created xsi:type="dcterms:W3CDTF">2016-11-23T17:33:00Z</dcterms:created>
  <dcterms:modified xsi:type="dcterms:W3CDTF">2016-11-25T12:51:00Z</dcterms:modified>
</cp:coreProperties>
</file>